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C93E" w14:textId="47CDBE26" w:rsidR="008F0BFD" w:rsidRDefault="006E1DFB">
      <w:r>
        <w:rPr>
          <w:rFonts w:hint="eastAsia"/>
        </w:rPr>
        <w:t>（様式第</w:t>
      </w:r>
      <w:r w:rsidR="00D27EF0">
        <w:rPr>
          <w:rFonts w:hint="eastAsia"/>
        </w:rPr>
        <w:t>４</w:t>
      </w:r>
      <w:r>
        <w:rPr>
          <w:rFonts w:hint="eastAsia"/>
        </w:rPr>
        <w:t>号）</w:t>
      </w:r>
    </w:p>
    <w:p w14:paraId="0007E35F" w14:textId="7A059800" w:rsidR="006E1DFB" w:rsidRPr="00A0111D" w:rsidRDefault="00D27EF0" w:rsidP="006E1DFB">
      <w:pPr>
        <w:jc w:val="center"/>
        <w:rPr>
          <w:sz w:val="28"/>
          <w:szCs w:val="32"/>
        </w:rPr>
      </w:pPr>
      <w:r w:rsidRPr="00A0111D">
        <w:rPr>
          <w:rFonts w:hint="eastAsia"/>
          <w:sz w:val="28"/>
          <w:szCs w:val="32"/>
        </w:rPr>
        <w:t>参加資格チェックシート</w:t>
      </w:r>
    </w:p>
    <w:tbl>
      <w:tblPr>
        <w:tblStyle w:val="a3"/>
        <w:tblW w:w="8528" w:type="dxa"/>
        <w:tblLook w:val="04A0" w:firstRow="1" w:lastRow="0" w:firstColumn="1" w:lastColumn="0" w:noHBand="0" w:noVBand="1"/>
      </w:tblPr>
      <w:tblGrid>
        <w:gridCol w:w="1838"/>
        <w:gridCol w:w="5528"/>
        <w:gridCol w:w="1162"/>
      </w:tblGrid>
      <w:tr w:rsidR="00D27EF0" w14:paraId="32E9881B" w14:textId="77777777" w:rsidTr="00A0111D">
        <w:trPr>
          <w:trHeight w:val="567"/>
        </w:trPr>
        <w:tc>
          <w:tcPr>
            <w:tcW w:w="1838" w:type="dxa"/>
            <w:vAlign w:val="center"/>
          </w:tcPr>
          <w:p w14:paraId="51055BCD" w14:textId="1568573B" w:rsidR="00D27EF0" w:rsidRDefault="00D27EF0" w:rsidP="006E1DFB">
            <w:r>
              <w:rPr>
                <w:rFonts w:hint="eastAsia"/>
              </w:rPr>
              <w:t>業務名</w:t>
            </w:r>
          </w:p>
        </w:tc>
        <w:tc>
          <w:tcPr>
            <w:tcW w:w="6690" w:type="dxa"/>
            <w:gridSpan w:val="2"/>
            <w:vAlign w:val="center"/>
          </w:tcPr>
          <w:p w14:paraId="6B54E531" w14:textId="5A3B74A5" w:rsidR="00D27EF0" w:rsidRDefault="00A00D4A" w:rsidP="00D27EF0">
            <w:r>
              <w:rPr>
                <w:rFonts w:hint="eastAsia"/>
              </w:rPr>
              <w:t>令和8年度中城村歴史的資料デジタルアーカイブ構築業務</w:t>
            </w:r>
          </w:p>
        </w:tc>
      </w:tr>
      <w:tr w:rsidR="00D27EF0" w14:paraId="137EC74B" w14:textId="77777777" w:rsidTr="00A0111D">
        <w:trPr>
          <w:trHeight w:val="567"/>
        </w:trPr>
        <w:tc>
          <w:tcPr>
            <w:tcW w:w="1838" w:type="dxa"/>
            <w:vAlign w:val="center"/>
          </w:tcPr>
          <w:p w14:paraId="44173EA9" w14:textId="7104430F" w:rsidR="00D27EF0" w:rsidRDefault="00D27EF0" w:rsidP="006E1DFB">
            <w:r>
              <w:rPr>
                <w:rFonts w:hint="eastAsia"/>
              </w:rPr>
              <w:t>会社名</w:t>
            </w:r>
          </w:p>
        </w:tc>
        <w:tc>
          <w:tcPr>
            <w:tcW w:w="6690" w:type="dxa"/>
            <w:gridSpan w:val="2"/>
            <w:vAlign w:val="center"/>
          </w:tcPr>
          <w:p w14:paraId="064B5815" w14:textId="6F02201E" w:rsidR="00D27EF0" w:rsidRDefault="00D27EF0" w:rsidP="006E1DFB"/>
        </w:tc>
      </w:tr>
      <w:tr w:rsidR="00D27EF0" w14:paraId="65204151" w14:textId="77777777" w:rsidTr="00A0111D">
        <w:trPr>
          <w:trHeight w:val="422"/>
        </w:trPr>
        <w:tc>
          <w:tcPr>
            <w:tcW w:w="7366" w:type="dxa"/>
            <w:gridSpan w:val="2"/>
            <w:vAlign w:val="center"/>
          </w:tcPr>
          <w:p w14:paraId="50B5EABF" w14:textId="3FB57D8E" w:rsidR="00D27EF0" w:rsidRDefault="00D27EF0" w:rsidP="00D27EF0">
            <w:pPr>
              <w:jc w:val="center"/>
            </w:pPr>
            <w:r>
              <w:rPr>
                <w:rFonts w:hint="eastAsia"/>
              </w:rPr>
              <w:t>参加資格要件</w:t>
            </w:r>
          </w:p>
        </w:tc>
        <w:tc>
          <w:tcPr>
            <w:tcW w:w="1162" w:type="dxa"/>
            <w:vAlign w:val="center"/>
          </w:tcPr>
          <w:p w14:paraId="6DFB84BD" w14:textId="6042AD04" w:rsidR="00D27EF0" w:rsidRDefault="00D27EF0" w:rsidP="00D27EF0">
            <w:pPr>
              <w:jc w:val="center"/>
            </w:pPr>
            <w:r>
              <w:rPr>
                <w:rFonts w:hint="eastAsia"/>
              </w:rPr>
              <w:t>〇×</w:t>
            </w:r>
          </w:p>
        </w:tc>
      </w:tr>
      <w:tr w:rsidR="00D27EF0" w14:paraId="0E3B203B" w14:textId="77777777" w:rsidTr="00A0111D">
        <w:trPr>
          <w:trHeight w:val="907"/>
        </w:trPr>
        <w:tc>
          <w:tcPr>
            <w:tcW w:w="7366" w:type="dxa"/>
            <w:gridSpan w:val="2"/>
            <w:vAlign w:val="center"/>
          </w:tcPr>
          <w:p w14:paraId="3DDA2B00" w14:textId="336A4A89" w:rsidR="00D27EF0" w:rsidRDefault="00D27EF0" w:rsidP="00D27EF0">
            <w:pPr>
              <w:jc w:val="left"/>
            </w:pPr>
            <w:r>
              <w:rPr>
                <w:rFonts w:hint="eastAsia"/>
              </w:rPr>
              <w:t>（１）地方地自法施行令（昭和22年政令第16号）第167条の４の規定に該当しない者であること</w:t>
            </w:r>
          </w:p>
        </w:tc>
        <w:tc>
          <w:tcPr>
            <w:tcW w:w="1162" w:type="dxa"/>
            <w:vAlign w:val="center"/>
          </w:tcPr>
          <w:p w14:paraId="75B079BC" w14:textId="77777777" w:rsidR="00D27EF0" w:rsidRDefault="00D27EF0" w:rsidP="006E1DFB"/>
        </w:tc>
      </w:tr>
      <w:tr w:rsidR="00D27EF0" w:rsidRPr="00A0111D" w14:paraId="7A2B35D4" w14:textId="77777777" w:rsidTr="00A0111D">
        <w:trPr>
          <w:trHeight w:val="907"/>
        </w:trPr>
        <w:tc>
          <w:tcPr>
            <w:tcW w:w="7366" w:type="dxa"/>
            <w:gridSpan w:val="2"/>
            <w:vAlign w:val="center"/>
          </w:tcPr>
          <w:p w14:paraId="107C6370" w14:textId="1FB9FFA3" w:rsidR="00D27EF0" w:rsidRDefault="00D27EF0" w:rsidP="00D27EF0">
            <w:pPr>
              <w:jc w:val="left"/>
            </w:pPr>
            <w:r>
              <w:rPr>
                <w:rFonts w:hint="eastAsia"/>
              </w:rPr>
              <w:t>（２）中城村暴力団排除条例（平成23年条例第14号）第2条第１項第１号及び第２号の規定に該当しない者であること。また、それらの者と密接な関係を有する者でないこと。</w:t>
            </w:r>
          </w:p>
        </w:tc>
        <w:tc>
          <w:tcPr>
            <w:tcW w:w="1162" w:type="dxa"/>
            <w:vAlign w:val="center"/>
          </w:tcPr>
          <w:p w14:paraId="0EFF7B55" w14:textId="77777777" w:rsidR="00D27EF0" w:rsidRDefault="00D27EF0" w:rsidP="006E1DFB"/>
        </w:tc>
      </w:tr>
      <w:tr w:rsidR="00D27EF0" w14:paraId="6B9D9854" w14:textId="77777777" w:rsidTr="00A0111D">
        <w:trPr>
          <w:trHeight w:val="907"/>
        </w:trPr>
        <w:tc>
          <w:tcPr>
            <w:tcW w:w="7366" w:type="dxa"/>
            <w:gridSpan w:val="2"/>
            <w:vAlign w:val="center"/>
          </w:tcPr>
          <w:p w14:paraId="62F8ACF2" w14:textId="43B876C2" w:rsidR="00D27EF0" w:rsidRDefault="00D27EF0" w:rsidP="00D27EF0">
            <w:pPr>
              <w:jc w:val="left"/>
            </w:pPr>
            <w:r>
              <w:rPr>
                <w:rFonts w:hint="eastAsia"/>
              </w:rPr>
              <w:t>（３）会社更生法（平成14年法律第154号）に基づく更生手続き開始の申立てがなされていない者であること。</w:t>
            </w:r>
          </w:p>
        </w:tc>
        <w:tc>
          <w:tcPr>
            <w:tcW w:w="1162" w:type="dxa"/>
            <w:vAlign w:val="center"/>
          </w:tcPr>
          <w:p w14:paraId="790FBB9E" w14:textId="77777777" w:rsidR="00D27EF0" w:rsidRDefault="00D27EF0" w:rsidP="006E1DFB"/>
        </w:tc>
      </w:tr>
      <w:tr w:rsidR="00D27EF0" w14:paraId="7E1972B3" w14:textId="77777777" w:rsidTr="00A0111D">
        <w:trPr>
          <w:trHeight w:val="907"/>
        </w:trPr>
        <w:tc>
          <w:tcPr>
            <w:tcW w:w="7366" w:type="dxa"/>
            <w:gridSpan w:val="2"/>
            <w:vAlign w:val="center"/>
          </w:tcPr>
          <w:p w14:paraId="17E9B924" w14:textId="059BFAFB" w:rsidR="00D27EF0" w:rsidRDefault="00D27EF0" w:rsidP="00D27EF0">
            <w:pPr>
              <w:jc w:val="left"/>
            </w:pPr>
            <w:r>
              <w:rPr>
                <w:rFonts w:hint="eastAsia"/>
              </w:rPr>
              <w:t>（４）民事再生法（平成11年法律第225号）に基づく再生手続き開始の申立てがなされていない者であること。</w:t>
            </w:r>
          </w:p>
        </w:tc>
        <w:tc>
          <w:tcPr>
            <w:tcW w:w="1162" w:type="dxa"/>
            <w:vAlign w:val="center"/>
          </w:tcPr>
          <w:p w14:paraId="7C705FD5" w14:textId="77777777" w:rsidR="00D27EF0" w:rsidRDefault="00D27EF0" w:rsidP="006E1DFB"/>
        </w:tc>
      </w:tr>
      <w:tr w:rsidR="00D27EF0" w14:paraId="64E91FBD" w14:textId="77777777" w:rsidTr="00A0111D">
        <w:trPr>
          <w:trHeight w:val="907"/>
        </w:trPr>
        <w:tc>
          <w:tcPr>
            <w:tcW w:w="7366" w:type="dxa"/>
            <w:gridSpan w:val="2"/>
            <w:vAlign w:val="center"/>
          </w:tcPr>
          <w:p w14:paraId="5DD4BB50" w14:textId="6683069D" w:rsidR="00D27EF0" w:rsidRDefault="00D27EF0" w:rsidP="00D27EF0">
            <w:pPr>
              <w:jc w:val="left"/>
            </w:pPr>
            <w:r>
              <w:rPr>
                <w:rFonts w:hint="eastAsia"/>
              </w:rPr>
              <w:t>（５）破産法（平成16年法律第75号）に基づく破産手続き開始の申立てがなされていない者であること。</w:t>
            </w:r>
          </w:p>
        </w:tc>
        <w:tc>
          <w:tcPr>
            <w:tcW w:w="1162" w:type="dxa"/>
            <w:vAlign w:val="center"/>
          </w:tcPr>
          <w:p w14:paraId="4522D8EF" w14:textId="77777777" w:rsidR="00D27EF0" w:rsidRDefault="00D27EF0" w:rsidP="006E1DFB"/>
        </w:tc>
      </w:tr>
      <w:tr w:rsidR="00D27EF0" w14:paraId="7B4D8102" w14:textId="77777777" w:rsidTr="00A0111D">
        <w:trPr>
          <w:trHeight w:val="907"/>
        </w:trPr>
        <w:tc>
          <w:tcPr>
            <w:tcW w:w="7366" w:type="dxa"/>
            <w:gridSpan w:val="2"/>
            <w:vAlign w:val="center"/>
          </w:tcPr>
          <w:p w14:paraId="5E738A79" w14:textId="5BD1FC05" w:rsidR="00D27EF0" w:rsidRDefault="00D27EF0" w:rsidP="00D27EF0">
            <w:pPr>
              <w:jc w:val="left"/>
            </w:pPr>
            <w:r>
              <w:rPr>
                <w:rFonts w:hint="eastAsia"/>
              </w:rPr>
              <w:t>（６）沖縄県及び県内市町村において定められた指名停止措置に関する要綱等の規定による指名停止等の措置を受けていない者であること。</w:t>
            </w:r>
          </w:p>
        </w:tc>
        <w:tc>
          <w:tcPr>
            <w:tcW w:w="1162" w:type="dxa"/>
            <w:vAlign w:val="center"/>
          </w:tcPr>
          <w:p w14:paraId="1194249E" w14:textId="77777777" w:rsidR="00D27EF0" w:rsidRDefault="00D27EF0" w:rsidP="006E1DFB"/>
        </w:tc>
      </w:tr>
      <w:tr w:rsidR="00D27EF0" w14:paraId="2CEA44D3" w14:textId="77777777" w:rsidTr="00A0111D">
        <w:trPr>
          <w:trHeight w:val="907"/>
        </w:trPr>
        <w:tc>
          <w:tcPr>
            <w:tcW w:w="7366" w:type="dxa"/>
            <w:gridSpan w:val="2"/>
            <w:vAlign w:val="center"/>
          </w:tcPr>
          <w:p w14:paraId="675B3218" w14:textId="34C70740" w:rsidR="001E23F3" w:rsidRDefault="001E23F3" w:rsidP="00D27EF0">
            <w:pPr>
              <w:jc w:val="left"/>
            </w:pPr>
            <w:r>
              <w:rPr>
                <w:rFonts w:hint="eastAsia"/>
              </w:rPr>
              <w:t>（７）</w:t>
            </w:r>
            <w:r w:rsidR="00086770">
              <w:rPr>
                <w:rFonts w:hint="eastAsia"/>
              </w:rPr>
              <w:t>同一業務の実績がある者であること（業務実績の期間は、平成2</w:t>
            </w:r>
            <w:r w:rsidR="002544E0">
              <w:rPr>
                <w:rFonts w:hint="eastAsia"/>
              </w:rPr>
              <w:t>8</w:t>
            </w:r>
            <w:r w:rsidR="00086770">
              <w:rPr>
                <w:rFonts w:hint="eastAsia"/>
              </w:rPr>
              <w:t>年度から令和</w:t>
            </w:r>
            <w:r w:rsidR="002544E0">
              <w:rPr>
                <w:rFonts w:hint="eastAsia"/>
              </w:rPr>
              <w:t>７</w:t>
            </w:r>
            <w:r w:rsidR="00086770">
              <w:rPr>
                <w:rFonts w:hint="eastAsia"/>
              </w:rPr>
              <w:t>年度までの10年間とする。）。なお、同一業務とは、デジタルアーカイブ構築業務及びHP作成業務とする。</w:t>
            </w:r>
          </w:p>
        </w:tc>
        <w:tc>
          <w:tcPr>
            <w:tcW w:w="1162" w:type="dxa"/>
            <w:vAlign w:val="center"/>
          </w:tcPr>
          <w:p w14:paraId="309DB30A" w14:textId="77777777" w:rsidR="00D27EF0" w:rsidRDefault="00D27EF0" w:rsidP="006E1DFB"/>
        </w:tc>
      </w:tr>
      <w:tr w:rsidR="00D27EF0" w14:paraId="40DB0B25" w14:textId="77777777" w:rsidTr="00A0111D">
        <w:trPr>
          <w:trHeight w:val="907"/>
        </w:trPr>
        <w:tc>
          <w:tcPr>
            <w:tcW w:w="7366" w:type="dxa"/>
            <w:gridSpan w:val="2"/>
            <w:vAlign w:val="center"/>
          </w:tcPr>
          <w:p w14:paraId="325F235A" w14:textId="4261FAEA" w:rsidR="00D27EF0" w:rsidRDefault="00086770" w:rsidP="00D27EF0">
            <w:pPr>
              <w:jc w:val="left"/>
            </w:pPr>
            <w:r>
              <w:rPr>
                <w:rFonts w:hint="eastAsia"/>
              </w:rPr>
              <w:t>（</w:t>
            </w:r>
            <w:r w:rsidR="00152DA8">
              <w:rPr>
                <w:rFonts w:hint="eastAsia"/>
              </w:rPr>
              <w:t>８</w:t>
            </w:r>
            <w:r>
              <w:rPr>
                <w:rFonts w:hint="eastAsia"/>
              </w:rPr>
              <w:t>）本業務の遂行にあたっては、</w:t>
            </w:r>
            <w:r w:rsidR="008C03EF">
              <w:rPr>
                <w:rFonts w:hint="eastAsia"/>
              </w:rPr>
              <w:t>上記（７）の業務に従事した実績を有し、かつ、</w:t>
            </w:r>
            <w:r>
              <w:rPr>
                <w:rFonts w:hint="eastAsia"/>
              </w:rPr>
              <w:t>恒常的な雇用関係のある技術者を本業務に配置できる者であること。また、本業務を円滑に遂行することができる実施体制が整備されていること。</w:t>
            </w:r>
          </w:p>
        </w:tc>
        <w:tc>
          <w:tcPr>
            <w:tcW w:w="1162" w:type="dxa"/>
            <w:vAlign w:val="center"/>
          </w:tcPr>
          <w:p w14:paraId="06DBFF3A" w14:textId="77777777" w:rsidR="00D27EF0" w:rsidRDefault="00D27EF0" w:rsidP="006E1DFB"/>
        </w:tc>
      </w:tr>
      <w:tr w:rsidR="00AC5218" w14:paraId="16BDF415" w14:textId="77777777" w:rsidTr="00A0111D">
        <w:trPr>
          <w:trHeight w:val="907"/>
        </w:trPr>
        <w:tc>
          <w:tcPr>
            <w:tcW w:w="7366" w:type="dxa"/>
            <w:gridSpan w:val="2"/>
            <w:vAlign w:val="center"/>
          </w:tcPr>
          <w:p w14:paraId="2475C884" w14:textId="6E71DB94" w:rsidR="00AC5218" w:rsidRDefault="00AC5218" w:rsidP="00D27EF0">
            <w:pPr>
              <w:jc w:val="left"/>
            </w:pPr>
            <w:r>
              <w:rPr>
                <w:rFonts w:hint="eastAsia"/>
              </w:rPr>
              <w:t>（</w:t>
            </w:r>
            <w:r w:rsidR="00152DA8">
              <w:rPr>
                <w:rFonts w:hint="eastAsia"/>
              </w:rPr>
              <w:t>９</w:t>
            </w:r>
            <w:r>
              <w:rPr>
                <w:rFonts w:hint="eastAsia"/>
              </w:rPr>
              <w:t>）ISO</w:t>
            </w:r>
            <w:r>
              <w:t>/</w:t>
            </w:r>
            <w:r>
              <w:rPr>
                <w:rFonts w:hint="eastAsia"/>
              </w:rPr>
              <w:t>IEC27017　または　ISO</w:t>
            </w:r>
            <w:r>
              <w:t>/</w:t>
            </w:r>
            <w:r>
              <w:rPr>
                <w:rFonts w:hint="eastAsia"/>
              </w:rPr>
              <w:t>IEC27001　の認証を取得していること。</w:t>
            </w:r>
          </w:p>
        </w:tc>
        <w:tc>
          <w:tcPr>
            <w:tcW w:w="1162" w:type="dxa"/>
            <w:vAlign w:val="center"/>
          </w:tcPr>
          <w:p w14:paraId="559A2D05" w14:textId="77777777" w:rsidR="00AC5218" w:rsidRDefault="00AC5218" w:rsidP="006E1DFB"/>
        </w:tc>
      </w:tr>
    </w:tbl>
    <w:p w14:paraId="28FBE007" w14:textId="77777777" w:rsidR="00C84F8B" w:rsidRPr="00C84F8B" w:rsidRDefault="00C84F8B" w:rsidP="00D27EF0"/>
    <w:sectPr w:rsidR="00C84F8B" w:rsidRPr="00C84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4F30" w14:textId="77777777" w:rsidR="00CD42CF" w:rsidRDefault="00CD42CF" w:rsidP="00CD42CF">
      <w:r>
        <w:separator/>
      </w:r>
    </w:p>
  </w:endnote>
  <w:endnote w:type="continuationSeparator" w:id="0">
    <w:p w14:paraId="01828C10" w14:textId="77777777" w:rsidR="00CD42CF" w:rsidRDefault="00CD42CF" w:rsidP="00CD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498" w14:textId="77777777" w:rsidR="00CD42CF" w:rsidRDefault="00CD42CF" w:rsidP="00CD42CF">
      <w:r>
        <w:separator/>
      </w:r>
    </w:p>
  </w:footnote>
  <w:footnote w:type="continuationSeparator" w:id="0">
    <w:p w14:paraId="322567C5" w14:textId="77777777" w:rsidR="00CD42CF" w:rsidRDefault="00CD42CF" w:rsidP="00CD4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FB"/>
    <w:rsid w:val="00035E84"/>
    <w:rsid w:val="00086770"/>
    <w:rsid w:val="00152DA8"/>
    <w:rsid w:val="001E23F3"/>
    <w:rsid w:val="002544E0"/>
    <w:rsid w:val="002F5124"/>
    <w:rsid w:val="0038174D"/>
    <w:rsid w:val="006D54E7"/>
    <w:rsid w:val="006E1DFB"/>
    <w:rsid w:val="008C03EF"/>
    <w:rsid w:val="008F0BFD"/>
    <w:rsid w:val="009A36FB"/>
    <w:rsid w:val="00A00D4A"/>
    <w:rsid w:val="00A0111D"/>
    <w:rsid w:val="00A85EC7"/>
    <w:rsid w:val="00AC5218"/>
    <w:rsid w:val="00C84F8B"/>
    <w:rsid w:val="00CD42CF"/>
    <w:rsid w:val="00D27EF0"/>
    <w:rsid w:val="00FB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BE1FBC"/>
  <w15:chartTrackingRefBased/>
  <w15:docId w15:val="{09984072-C992-4F4D-9206-B207CC8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42CF"/>
    <w:pPr>
      <w:tabs>
        <w:tab w:val="center" w:pos="4252"/>
        <w:tab w:val="right" w:pos="8504"/>
      </w:tabs>
      <w:snapToGrid w:val="0"/>
    </w:pPr>
  </w:style>
  <w:style w:type="character" w:customStyle="1" w:styleId="a5">
    <w:name w:val="ヘッダー (文字)"/>
    <w:basedOn w:val="a0"/>
    <w:link w:val="a4"/>
    <w:uiPriority w:val="99"/>
    <w:rsid w:val="00CD42CF"/>
  </w:style>
  <w:style w:type="paragraph" w:styleId="a6">
    <w:name w:val="footer"/>
    <w:basedOn w:val="a"/>
    <w:link w:val="a7"/>
    <w:uiPriority w:val="99"/>
    <w:unhideWhenUsed/>
    <w:rsid w:val="00CD42CF"/>
    <w:pPr>
      <w:tabs>
        <w:tab w:val="center" w:pos="4252"/>
        <w:tab w:val="right" w:pos="8504"/>
      </w:tabs>
      <w:snapToGrid w:val="0"/>
    </w:pPr>
  </w:style>
  <w:style w:type="character" w:customStyle="1" w:styleId="a7">
    <w:name w:val="フッター (文字)"/>
    <w:basedOn w:val="a0"/>
    <w:link w:val="a6"/>
    <w:uiPriority w:val="99"/>
    <w:rsid w:val="00CD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圭亮</dc:creator>
  <cp:keywords/>
  <dc:description/>
  <cp:lastModifiedBy>花城 圭亮</cp:lastModifiedBy>
  <cp:revision>18</cp:revision>
  <dcterms:created xsi:type="dcterms:W3CDTF">2025-09-01T04:07:00Z</dcterms:created>
  <dcterms:modified xsi:type="dcterms:W3CDTF">2026-04-27T01:06:00Z</dcterms:modified>
</cp:coreProperties>
</file>